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" w:hAnsi="Times"/>
          <w:b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>WYMAGANIA EDUKACYJNE –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TECHNIKA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KLASA 4</w:t>
      </w:r>
    </w:p>
    <w:p>
      <w:pPr>
        <w:pStyle w:val="Normal"/>
        <w:jc w:val="center"/>
        <w:rPr>
          <w:rFonts w:ascii="Times" w:hAnsi="Times"/>
          <w:b/>
          <w:b/>
          <w:bCs/>
          <w:color w:val="4472C4" w:themeColor="accent1"/>
          <w:sz w:val="44"/>
          <w:szCs w:val="44"/>
        </w:rPr>
      </w:pPr>
      <w:r>
        <w:rPr>
          <w:rFonts w:ascii="Times" w:hAnsi="Times"/>
          <w:b/>
          <w:bCs/>
          <w:color w:val="4472C4" w:themeColor="accent1"/>
          <w:sz w:val="44"/>
          <w:szCs w:val="44"/>
        </w:rPr>
      </w:r>
    </w:p>
    <w:tbl>
      <w:tblPr>
        <w:tblStyle w:val="Tabela-Siatka"/>
        <w:tblW w:w="14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0"/>
        <w:gridCol w:w="2694"/>
        <w:gridCol w:w="3261"/>
        <w:gridCol w:w="2836"/>
        <w:gridCol w:w="2693"/>
      </w:tblGrid>
      <w:tr>
        <w:trPr/>
        <w:tc>
          <w:tcPr>
            <w:tcW w:w="14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 xml:space="preserve">SEMESTR I </w:t>
            </w: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i II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 xml:space="preserve">Ocena dopuszczająca 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dopuszczającej oraz: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bardzo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celująca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 bardzo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</w:tr>
      <w:tr>
        <w:trPr/>
        <w:tc>
          <w:tcPr>
            <w:tcW w:w="14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 xml:space="preserve">ROZDZIAŁ/DZIAŁ TEMATYCZNY: </w:t>
            </w: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6"/>
                <w:szCs w:val="26"/>
                <w:lang w:val="pl-PL" w:eastAsia="en-US" w:bidi="ar-SA"/>
              </w:rPr>
              <w:t>Wykonywanie prac technicznych z należytą dbałością i estetyką.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1.Musi być nakłaniany i mobilizowany do pracy przez nauczyciela.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2.S</w:t>
            </w:r>
            <w:r>
              <w:rPr>
                <w:sz w:val="20"/>
                <w:szCs w:val="20"/>
              </w:rPr>
              <w:t xml:space="preserve">am nie podejmuje się rozwiązania nawet prostych zadań technicznych.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3.Prace wytwórcze, zawierają błędy merytoryczne</w:t>
            </w:r>
            <w:r>
              <w:rPr/>
              <w:t xml:space="preserve">. 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1.Wymaga pomocy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mobilizacji do pracy ze strony nauczyciela.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2.Ma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 wykonywanych przez siebie pracach niedociągnięcia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błędy dotyczące poprawności wykonania oraz estetyki.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3.Mało efektywnie wykorzystuje czas pracy. 4.Dostosowuje się do zasad BHP obowiązujących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w</w:t>
            </w:r>
            <w:r>
              <w:rPr>
                <w:rFonts w:eastAsia="Calibri" w:cs=""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pracowni.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1.Racjonalnie wykorzystuje czas pracy.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2.Sam podejmuje próby rozwiązywania niektórych zadań. 3.Podejmuje próby samooceny. 4.Dość starannie wykonuje prace wytwórcze, operacje technologiczne. 5.Stosuje zasady BHP w pracowni.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1.Ekonomicznie wykorzystuje materiał i racjonalnie wykorzystuje czas pracy.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2Jest zaangażowany samodzielny przy rozwiązywaniu zadań problemowych.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3.Wykazuje pomysłowość w realizacji zadań praktycznych. Korzysta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literatury i słowników technicznych.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.Planuje pracę wytwórczą z uwzględnieniem kolejności operacji technologicznych.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.Dobiera materiał do wykonywanego wyrobu.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.P</w:t>
            </w:r>
            <w:r>
              <w:rPr>
                <w:sz w:val="20"/>
                <w:szCs w:val="20"/>
              </w:rPr>
              <w:t>odczas realizacji zadań technicznych stosuje nowatorskie rozwiązania.</w:t>
            </w:r>
            <w:r>
              <w:rPr/>
              <w:t xml:space="preserve"> </w:t>
            </w:r>
          </w:p>
        </w:tc>
      </w:tr>
      <w:tr>
        <w:trPr/>
        <w:tc>
          <w:tcPr>
            <w:tcW w:w="14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 xml:space="preserve">ROZDZIAŁ/DZIAŁ TEMATYCZNY: 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Bezpiecznie w szkole i na drodze.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1.Wie jaki jest kształt, barwy znaków BHP i informacyjnych.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 Wie jakie są przyczyny powstawania pożarów. 3.Rozumie pojęcia: pieszy, przejście dla pieszych.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4.Zna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czyta znaki drogowe dotyczące pieszych.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5.Stosuje zasady ruchu drogowego dotyczące pieszych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 życiu codziennym.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6.Z</w:t>
            </w:r>
            <w:r>
              <w:rPr>
                <w:sz w:val="20"/>
                <w:szCs w:val="20"/>
              </w:rPr>
              <w:t xml:space="preserve">na i czyta wybrane znaki ekologiczne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tablice na obszarach leśnych.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Dobiera ekwipunek na wycieczkę pieszą pod kierunkiem nauczyciela.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8.Wie jakie znaki drogowe pionowe, poziome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sygnały świetlne związane są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z ruchem pieszych.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9. Rozpoznaje wybrane znaki drogowe i sygnały świetlne dotyczące pie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zych.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10.Wie jakie są przyczyny wypadków.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11.Wie, kto jest uprawniony do kierowania ruchem.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 xml:space="preserve">12.Zna definicję pojazdu uprzywilejowanego.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 xml:space="preserve">13.Potrafi określić źródła zanieczyszczenia środowiska. 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1.Wie, gdzie w szkole znajduje się instrukcja ppoż., ewakuacyjna.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2.Wie, jakie są sposoby gaszenia pożarów.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3. Wie, gdzie znajdują się znaki BHP i informacyjne. 4.Zna pojęcia i zasady poruszania się w kolumnie pieszych.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5.R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ozumnie korzysta z zasobów przyrody.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6. Planuje trasę spaceru rekreacyjnego.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7. Dobiera właściwy ubiór i obuwie na wycieczkę.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8.Z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na numery alarmowe. 9.Zna zasady poruszania się pieszych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 mieście i poza miastem. 10.Wie jakie znaki drogowe pionowe i poziome związane są z bezpiecznym poruszaniem się po drodze. 11.Zna zasady dotyczące pieszych i kierujących na przejazdach kolejowych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tramwajowych.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12.Zna zasady postępowania w razie zauważenia wypadku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 ofiarami w ludziach.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13.Wie, jakie są rodzaje, kształty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barwy wybranych znaków drogowych.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14.Wie jak udzielić pierwszej pomocy przy skaleczeniu. 15.Potrafi wymienić surowce wtórne, które można odzyskać w gospodarstwie domowym.  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1.Opisuje zasady postępowania podczas pożaru w domu.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2.Zna znaki, tablice występujące na szlakach turystycznych i odczytuje informacje w nich zawarte.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3.Planuje trasę wycieczki do lasu. 4.Kompletuje ekwipunek wycieczkowy.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5.Prezentuje właściwe zachowanie na obszarach leśnych.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6.Propaguje postawy ekologiczne. 7.Proponuje trasy rowerowe i formy aktywnego wypoczynku.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8.O</w:t>
            </w:r>
            <w:r>
              <w:rPr>
                <w:sz w:val="20"/>
                <w:szCs w:val="20"/>
              </w:rPr>
              <w:t xml:space="preserve">kreśla pojęcia: pieszy, uczestnik ruchu drogowego.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9.Odczytuje znaki drogowe pionowe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poziome związane z bezpiecznym poruszaniem się po drodze. 10.Opisuje zasady postępowania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razie uczestniczenia w wypadku,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którym nie ma ofiar.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Odczytuje znaki drogowe pionowe związane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wypadkami na drodze. 12.Przyporządkowuje kształt i barwy do treści znaku drogowego. 13.Potrafi ocenić sytuację na drodze – planuje sposoby postępowania.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14. zna odpady szczególnie niebezpieczne dla środowiska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miejsca ich składowania.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1.Rozpoznaje znaki powszechnej informacji i BHP. 2.Określa przyczyny powstawania pożarów i sposoby ich gaszenia.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3.Zna zasady udzielania pierwszej pomocy w drobnych urazach.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4.Analizuje sytuacje mogące prowadzić do zagrożenia zdrowia i życia.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5.Planuje atrakcje wycieczkowe (np. ognisko) z zachowaniem zasad bezpieczeństwa. 6.P</w:t>
            </w:r>
            <w:r>
              <w:rPr>
                <w:b w:val="false"/>
                <w:bCs w:val="false"/>
                <w:sz w:val="20"/>
                <w:szCs w:val="20"/>
              </w:rPr>
              <w:t>rzewiduje zagrożenia mogące wystąpić na wycieczce. 7.Z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wraca uwagę na niebezpieczeństwa podczas uprawiania turystyki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przestrzega innych turystów przed niebezpieczeństwem.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8.Charakteryzuje drogę znajdującą się przy szkole. 9.Odczytuje znaki drogowe pionowe, poziome i sygnały świetlne związane z ruchem pieszych.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10. Opisuje zasady postępowania w razie zauważenia wypadku z ofiarami w ludziach.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11.Krytycznie podchodzi do zakupu produktów opakowanych w tworzywa sztuczne.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.Umiejętnie analizuje zdobyte wiadomości.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.W</w:t>
            </w:r>
            <w:r>
              <w:rPr>
                <w:sz w:val="20"/>
                <w:szCs w:val="20"/>
              </w:rPr>
              <w:t xml:space="preserve">ykazuje znajomość korelacji między znakami,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stosowaniem ich w sytuacjach drogowych.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.Prezentuje szeroki zakres wiedzy technicznej posługując się nią.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.Samodzielny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poszukiwaniu rozwiązań technicznych i poszerzaniu zakresu swojej wiedzy.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.Jest wzorem do naśladowania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ruchu turystycznym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drogowym. </w:t>
            </w:r>
          </w:p>
        </w:tc>
      </w:tr>
    </w:tbl>
    <w:p>
      <w:pPr>
        <w:pStyle w:val="NormalWeb"/>
        <w:spacing w:before="280" w:after="280"/>
        <w:jc w:val="center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>
      <w:pPr>
        <w:pStyle w:val="NormalWeb"/>
        <w:numPr>
          <w:ilvl w:val="0"/>
          <w:numId w:val="1"/>
        </w:numPr>
        <w:spacing w:before="280" w:after="0"/>
        <w:rPr>
          <w:sz w:val="36"/>
          <w:szCs w:val="36"/>
        </w:rPr>
      </w:pPr>
      <w:r>
        <w:rPr/>
        <w:t>Program nauczania techniki w klasach 4-7 szkoły podstawowej, Ewa Bubak, Ewa Królikowska, WSiP.</w:t>
      </w:r>
    </w:p>
    <w:p>
      <w:pPr>
        <w:pStyle w:val="NormalWeb"/>
        <w:numPr>
          <w:ilvl w:val="0"/>
          <w:numId w:val="1"/>
        </w:numPr>
        <w:spacing w:before="0" w:after="0"/>
        <w:rPr>
          <w:sz w:val="36"/>
          <w:szCs w:val="36"/>
        </w:rPr>
      </w:pPr>
      <w:r>
        <w:rPr/>
        <w:t xml:space="preserve">Podstawa programowa: 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II etap edukacyjny obejmujący klasy IV–VIII szkoły podstawowej.</w:t>
      </w:r>
    </w:p>
    <w:p>
      <w:pPr>
        <w:pStyle w:val="NormalWeb"/>
        <w:numPr>
          <w:ilvl w:val="0"/>
          <w:numId w:val="1"/>
        </w:numPr>
        <w:spacing w:before="0" w:after="280"/>
        <w:rPr>
          <w:sz w:val="36"/>
          <w:szCs w:val="36"/>
        </w:rPr>
      </w:pPr>
      <w:r>
        <w:rPr/>
        <w:t>Statut Szkoły Podstawowej nr 323 im. Polskich Olimpijczyków w Warszawie.</w:t>
      </w:r>
    </w:p>
    <w:p>
      <w:pPr>
        <w:pStyle w:val="NormalWeb"/>
        <w:numPr>
          <w:ilvl w:val="0"/>
          <w:numId w:val="0"/>
        </w:numPr>
        <w:spacing w:before="0" w:after="280"/>
        <w:ind w:left="1440" w:hanging="0"/>
        <w:jc w:val="right"/>
        <w:rPr/>
      </w:pPr>
      <w:r>
        <w:rPr/>
        <w:t xml:space="preserve">Wykonała </w:t>
      </w:r>
    </w:p>
    <w:p>
      <w:pPr>
        <w:pStyle w:val="Normal"/>
        <w:numPr>
          <w:ilvl w:val="0"/>
          <w:numId w:val="0"/>
        </w:numPr>
        <w:spacing w:before="0" w:after="280"/>
        <w:ind w:left="1440" w:hanging="0"/>
        <w:jc w:val="right"/>
        <w:rPr/>
      </w:pPr>
      <w:r>
        <w:rPr/>
        <w:t>Anna Skrzyńska</w:t>
      </w:r>
    </w:p>
    <w:p>
      <w:pPr>
        <w:pStyle w:val="Normal"/>
        <w:spacing w:before="280" w:after="0"/>
        <w:jc w:val="center"/>
        <w:rPr>
          <w:rFonts w:ascii="Times" w:hAnsi="Times"/>
          <w:b/>
          <w:b/>
          <w:bCs/>
          <w:color w:val="4472C4" w:themeColor="accent1"/>
          <w:sz w:val="44"/>
          <w:szCs w:val="44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ource Sans Pro">
    <w:altName w:val="sans-serif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85718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a33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LibreOffice/7.0.4.2$Windows_X86_64 LibreOffice_project/dcf040e67528d9187c66b2379df5ea4407429775</Application>
  <AppVersion>15.0000</AppVersion>
  <Pages>3</Pages>
  <Words>749</Words>
  <Characters>5133</Characters>
  <CharactersWithSpaces>5847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2021-01-27T10:40:00Z</dcterms:created>
  <dc:creator>Katarzyna Smolińska</dc:creator>
  <dc:description/>
  <dc:language>pl-PL</dc:language>
  <cp:lastModifiedBy/>
  <dcterms:modified xsi:type="dcterms:W3CDTF">2021-08-26T12:38:25Z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